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2E" w:rsidRDefault="002C722E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ROWEROWE 19.06.2020</w:t>
      </w:r>
      <w:bookmarkStart w:id="0" w:name="_GoBack"/>
      <w:bookmarkEnd w:id="0"/>
    </w:p>
    <w:p w:rsidR="00F70219" w:rsidRPr="00F70219" w:rsidRDefault="00F70219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Rozwiąż test:</w:t>
      </w:r>
    </w:p>
    <w:tbl>
      <w:tblPr>
        <w:tblW w:w="3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5"/>
        <w:gridCol w:w="45"/>
      </w:tblGrid>
      <w:tr w:rsidR="00F70219" w:rsidRPr="00F70219" w:rsidTr="00F70219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219" w:rsidRPr="00F70219" w:rsidTr="00F7021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1)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Holowanie roweru przez kierującego innym rowerem: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6" type="#_x0000_t75" style="width:20.4pt;height:18.35pt" o:ole="">
                  <v:imagedata r:id="rId5" o:title=""/>
                </v:shape>
                <w:control r:id="rId6" w:name="DefaultOcxName" w:shapeid="_x0000_i1116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jest niedopuszczalne,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9" type="#_x0000_t75" style="width:20.4pt;height:18.35pt" o:ole="">
                  <v:imagedata r:id="rId5" o:title=""/>
                </v:shape>
                <w:control r:id="rId7" w:name="DefaultOcxName1" w:shapeid="_x0000_i1119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jest dozwolone, jeżeli holowany rower jest niesprawny technicznie, np. ma zerwany łańcuch,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2" type="#_x0000_t75" style="width:20.4pt;height:18.35pt" o:ole="">
                  <v:imagedata r:id="rId5" o:title=""/>
                </v:shape>
                <w:control r:id="rId8" w:name="DefaultOcxName2" w:shapeid="_x0000_i1122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jest dozwolone, pod warunkiem że kierujący rowerem ciągnącym, ma ukończone 13 lat.</w:t>
            </w:r>
          </w:p>
        </w:tc>
      </w:tr>
    </w:tbl>
    <w:p w:rsidR="00F70219" w:rsidRPr="00F70219" w:rsidRDefault="00F70219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2295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2)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Kierujący rowerem ma obowiązek: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5" type="#_x0000_t75" style="width:20.4pt;height:18.35pt" o:ole="">
                  <v:imagedata r:id="rId5" o:title=""/>
                </v:shape>
                <w:control r:id="rId9" w:name="DefaultOcxName3" w:shapeid="_x0000_i1125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korzystać ze ścieżek dla rowerów,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8" type="#_x0000_t75" style="width:20.4pt;height:18.35pt" o:ole="">
                  <v:imagedata r:id="rId5" o:title=""/>
                </v:shape>
                <w:control r:id="rId10" w:name="DefaultOcxName4" w:shapeid="_x0000_i1128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cały czas podczas jazdy trzymać kierownicę oburącz,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1" type="#_x0000_t75" style="width:20.4pt;height:18.35pt" o:ole="">
                  <v:imagedata r:id="rId5" o:title=""/>
                </v:shape>
                <w:control r:id="rId11" w:name="DefaultOcxName5" w:shapeid="_x0000_i1131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jeździć rowerem tylko w dzień.</w:t>
            </w:r>
          </w:p>
        </w:tc>
        <w:tc>
          <w:tcPr>
            <w:tcW w:w="2250" w:type="dxa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A7CE59" wp14:editId="24A3FBFC">
                  <wp:extent cx="948690" cy="1431925"/>
                  <wp:effectExtent l="0" t="0" r="0" b="0"/>
                  <wp:docPr id="1" name="Obraz 1" descr="policj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olicj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43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2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3)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Pieszy idący po poboczu lub po jezdni, zobowiązany jest iść: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4" type="#_x0000_t75" style="width:20.4pt;height:18.35pt" o:ole="">
                  <v:imagedata r:id="rId5" o:title=""/>
                </v:shape>
                <w:control r:id="rId13" w:name="DefaultOcxName6" w:shapeid="_x0000_i1134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prawą stroną drogi,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7" type="#_x0000_t75" style="width:20.4pt;height:18.35pt" o:ole="">
                  <v:imagedata r:id="rId5" o:title=""/>
                </v:shape>
                <w:control r:id="rId14" w:name="DefaultOcxName7" w:shapeid="_x0000_i1137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według własnego uznania,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0" type="#_x0000_t75" style="width:20.4pt;height:18.35pt" o:ole="">
                  <v:imagedata r:id="rId5" o:title=""/>
                </v:shape>
                <w:control r:id="rId15" w:name="DefaultOcxName8" w:shapeid="_x0000_i1140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lewą stroną drogi.</w:t>
            </w:r>
          </w:p>
        </w:tc>
      </w:tr>
    </w:tbl>
    <w:p w:rsidR="00F70219" w:rsidRPr="00F70219" w:rsidRDefault="00F70219" w:rsidP="00F70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7"/>
        <w:gridCol w:w="2295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4)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Co oznacza przedstawiony znak: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3" type="#_x0000_t75" style="width:20.4pt;height:18.35pt" o:ole="">
                  <v:imagedata r:id="rId5" o:title=""/>
                </v:shape>
                <w:control r:id="rId16" w:name="DefaultOcxName9" w:shapeid="_x0000_i1143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przejście dla pieszych - pasy,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6" type="#_x0000_t75" style="width:20.4pt;height:18.35pt" o:ole="">
                  <v:imagedata r:id="rId5" o:title=""/>
                </v:shape>
                <w:control r:id="rId17" w:name="DefaultOcxName10" w:shapeid="_x0000_i1146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przejazd dla rowerzystów,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9" type="#_x0000_t75" style="width:20.4pt;height:18.35pt" o:ole="">
                  <v:imagedata r:id="rId5" o:title=""/>
                </v:shape>
                <w:control r:id="rId18" w:name="DefaultOcxName11" w:shapeid="_x0000_i1149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miejsce na jezdni wyłączone z ruchu pojazdów.</w:t>
            </w:r>
          </w:p>
        </w:tc>
        <w:tc>
          <w:tcPr>
            <w:tcW w:w="2250" w:type="dxa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9E4E0C" wp14:editId="34250890">
                  <wp:extent cx="517525" cy="1112520"/>
                  <wp:effectExtent l="0" t="0" r="0" b="0"/>
                  <wp:docPr id="2" name="Obraz 2" descr="P-21 powierzchnia wyłączona z ruc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P-21 powierzchnia wyłączona z ruc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3045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5)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Przedstawiony znak ostrzega o: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2" type="#_x0000_t75" style="width:20.4pt;height:18.35pt" o:ole="">
                  <v:imagedata r:id="rId5" o:title=""/>
                </v:shape>
                <w:control r:id="rId20" w:name="DefaultOcxName12" w:shapeid="_x0000_i1152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zbliżaniu się do odcinka drogi z dwoma jezdniami,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5" type="#_x0000_t75" style="width:20.4pt;height:18.35pt" o:ole="">
                  <v:imagedata r:id="rId5" o:title=""/>
                </v:shape>
                <w:control r:id="rId21" w:name="DefaultOcxName13" w:shapeid="_x0000_i1155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miejscu, w którym pierwszeństwo mają pojazdy nadjeżdżające z przeciwka,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58" type="#_x0000_t75" style="width:20.4pt;height:18.35pt" o:ole="">
                  <v:imagedata r:id="rId5" o:title=""/>
                </v:shape>
                <w:control r:id="rId22" w:name="DefaultOcxName14" w:shapeid="_x0000_i1158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c) miejscu, w którym rozpoczyna 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się ruch dwukierunkowy.</w:t>
            </w:r>
          </w:p>
        </w:tc>
        <w:tc>
          <w:tcPr>
            <w:tcW w:w="3000" w:type="dxa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4F37F2B6" wp14:editId="30670EE7">
                  <wp:extent cx="655320" cy="577850"/>
                  <wp:effectExtent l="0" t="0" r="0" b="0"/>
                  <wp:docPr id="3" name="Obraz 3" descr="znak A-20 ostrzegający przed odcinkiem drogi o ruchu dwukierunkow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znak A-20 ostrzegający przed odcinkiem drogi o ruchu dwukierunkow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5"/>
        <w:gridCol w:w="81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06"/>
              <w:gridCol w:w="4575"/>
            </w:tblGrid>
            <w:tr w:rsidR="00F70219" w:rsidRPr="00F7021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0219" w:rsidRPr="00F70219" w:rsidRDefault="00F70219" w:rsidP="00F70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219">
                    <w:rPr>
                      <w:rFonts w:ascii="Times New Roman" w:eastAsia="Times New Roman" w:hAnsi="Times New Roman" w:cs="Times New Roman"/>
                      <w:b/>
                      <w:bCs/>
                      <w:color w:val="AF1F07"/>
                      <w:sz w:val="24"/>
                      <w:szCs w:val="24"/>
                      <w:lang w:eastAsia="pl-PL"/>
                    </w:rPr>
                    <w:t>6)</w:t>
                  </w:r>
                  <w:r w:rsidRPr="00F70219">
                    <w:rPr>
                      <w:rFonts w:ascii="Times New Roman" w:eastAsia="Times New Roman" w:hAnsi="Times New Roman" w:cs="Times New Roman"/>
                      <w:color w:val="AF1F07"/>
                      <w:sz w:val="24"/>
                      <w:szCs w:val="24"/>
                      <w:lang w:eastAsia="pl-PL"/>
                    </w:rPr>
                    <w:t xml:space="preserve"> W tej sytuacji:</w:t>
                  </w:r>
                </w:p>
                <w:p w:rsidR="00F70219" w:rsidRPr="00F70219" w:rsidRDefault="00F70219" w:rsidP="00F7021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1" type="#_x0000_t75" style="width:20.4pt;height:18.35pt" o:ole="">
                        <v:imagedata r:id="rId5" o:title=""/>
                      </v:shape>
                      <w:control r:id="rId24" w:name="DefaultOcxName15" w:shapeid="_x0000_i1161"/>
                    </w:object>
                  </w: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a) wszyscy piesi mają pierwszeństwo przed pojazdami,</w:t>
                  </w: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4" type="#_x0000_t75" style="width:20.4pt;height:18.35pt" o:ole="">
                        <v:imagedata r:id="rId5" o:title=""/>
                      </v:shape>
                      <w:control r:id="rId25" w:name="DefaultOcxName16" w:shapeid="_x0000_i1164"/>
                    </w:object>
                  </w: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b) jedynie pieszy z nr. 1 ma pierwszeństwo przed pojazdem,</w:t>
                  </w: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br/>
                  </w: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67" type="#_x0000_t75" style="width:20.4pt;height:18.35pt" o:ole="">
                        <v:imagedata r:id="rId5" o:title=""/>
                      </v:shape>
                      <w:control r:id="rId26" w:name="DefaultOcxName17" w:shapeid="_x0000_i1167"/>
                    </w:object>
                  </w:r>
                  <w:r w:rsidRPr="00F7021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c) pieszy nr 2 musi przepuścić samochód.</w:t>
                  </w:r>
                </w:p>
              </w:tc>
              <w:tc>
                <w:tcPr>
                  <w:tcW w:w="4500" w:type="dxa"/>
                  <w:vAlign w:val="center"/>
                  <w:hideMark/>
                </w:tcPr>
                <w:p w:rsidR="00F70219" w:rsidRPr="00F70219" w:rsidRDefault="00F70219" w:rsidP="00F7021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F70219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44E8EB92" wp14:editId="36A2136F">
                        <wp:extent cx="2855595" cy="2001520"/>
                        <wp:effectExtent l="0" t="0" r="1905" b="0"/>
                        <wp:docPr id="4" name="Obraz 4" descr="kto ma pierwszeństwo na skrzyżowaniu - piesi czy aut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kto ma pierwszeństwo na skrzyżowaniu - piesi czy aut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5595" cy="2001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" w:type="dxa"/>
            <w:vMerge w:val="restart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7)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Włączanie się do ruchu to: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0" type="#_x0000_t75" style="width:20.4pt;height:18.35pt" o:ole="">
                  <v:imagedata r:id="rId5" o:title=""/>
                </v:shape>
                <w:control r:id="rId28" w:name="DefaultOcxName18" w:shapeid="_x0000_i1170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wjazd na skrzyżowanie po zapaleniu się zielonego światła,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3" type="#_x0000_t75" style="width:20.4pt;height:18.35pt" o:ole="">
                  <v:imagedata r:id="rId5" o:title=""/>
                </v:shape>
                <w:control r:id="rId29" w:name="DefaultOcxName19" w:shapeid="_x0000_i1173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dalsza jazda po przepuszczeniu pieszych,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6" type="#_x0000_t75" style="width:20.4pt;height:18.35pt" o:ole="">
                  <v:imagedata r:id="rId5" o:title=""/>
                </v:shape>
                <w:control r:id="rId30" w:name="DefaultOcxName20" w:shapeid="_x0000_i1176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wjazd z podwórka na drogę główną.</w:t>
            </w:r>
          </w:p>
        </w:tc>
        <w:tc>
          <w:tcPr>
            <w:tcW w:w="0" w:type="auto"/>
            <w:vMerge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70219" w:rsidRPr="00F70219" w:rsidRDefault="00F70219" w:rsidP="00F70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3"/>
        <w:gridCol w:w="2739"/>
        <w:gridCol w:w="2754"/>
      </w:tblGrid>
      <w:tr w:rsidR="00F70219" w:rsidRPr="00F70219" w:rsidTr="00F7021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divId w:val="1448155155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8)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Który z tych znaków zobowiązuje rowerzystę do ustąpienia pierwszeństwa przejazdu na skrzyżowaniu?</w:t>
            </w:r>
          </w:p>
        </w:tc>
      </w:tr>
      <w:tr w:rsidR="00F70219" w:rsidRPr="00F70219" w:rsidTr="00F70219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79" type="#_x0000_t75" style="width:20.4pt;height:18.35pt" o:ole="">
                  <v:imagedata r:id="rId5" o:title=""/>
                </v:shape>
                <w:control r:id="rId31" w:name="DefaultOcxName21" w:shapeid="_x0000_i1179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</w:t>
            </w:r>
          </w:p>
        </w:tc>
        <w:tc>
          <w:tcPr>
            <w:tcW w:w="1650" w:type="pct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2" type="#_x0000_t75" style="width:20.4pt;height:18.35pt" o:ole="">
                  <v:imagedata r:id="rId5" o:title=""/>
                </v:shape>
                <w:control r:id="rId32" w:name="DefaultOcxName22" w:shapeid="_x0000_i1182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</w:t>
            </w:r>
          </w:p>
        </w:tc>
        <w:tc>
          <w:tcPr>
            <w:tcW w:w="1650" w:type="pct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5" type="#_x0000_t75" style="width:20.4pt;height:18.35pt" o:ole="">
                  <v:imagedata r:id="rId5" o:title=""/>
                </v:shape>
                <w:control r:id="rId33" w:name="DefaultOcxName23" w:shapeid="_x0000_i1185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</w:t>
            </w:r>
          </w:p>
        </w:tc>
      </w:tr>
      <w:tr w:rsidR="00F70219" w:rsidRPr="00F70219" w:rsidTr="00F70219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FC0302A" wp14:editId="6B0491A6">
                  <wp:extent cx="664210" cy="664210"/>
                  <wp:effectExtent l="0" t="0" r="2540" b="2540"/>
                  <wp:docPr id="5" name="Obraz 5" descr="znak D-5 informujący o pierwszeństwie na zwężeni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znak D-5 informujący o pierwszeństwie na zwężeni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A38D7D2" wp14:editId="61BC6CE7">
                  <wp:extent cx="638175" cy="638175"/>
                  <wp:effectExtent l="0" t="0" r="9525" b="9525"/>
                  <wp:docPr id="6" name="Obraz 6" descr=" znak nakazu C-12 ruch okręż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 znak nakazu C-12 ruch okręż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0" w:type="pct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235B1C" wp14:editId="686B34A2">
                  <wp:extent cx="664210" cy="577850"/>
                  <wp:effectExtent l="0" t="0" r="2540" b="0"/>
                  <wp:docPr id="7" name="Obraz 7" descr="znak A-7 ustąp pierwszeńst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znak A-7 ustąp pierwszeńst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6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9)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Kierującemu rowerem zabrania się: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88" type="#_x0000_t75" style="width:20.4pt;height:18.35pt" o:ole="">
                  <v:imagedata r:id="rId5" o:title=""/>
                </v:shape>
                <w:control r:id="rId37" w:name="DefaultOcxName24" w:shapeid="_x0000_i1188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kierować rowerem wieloosobowym nie mając ukończonych 17 lat,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1" type="#_x0000_t75" style="width:20.4pt;height:18.35pt" o:ole="">
                  <v:imagedata r:id="rId5" o:title=""/>
                </v:shape>
                <w:control r:id="rId38" w:name="DefaultOcxName25" w:shapeid="_x0000_i1191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przewozić zakupy na bagażniku,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4" type="#_x0000_t75" style="width:20.4pt;height:18.35pt" o:ole="">
                  <v:imagedata r:id="rId5" o:title=""/>
                </v:shape>
                <w:control r:id="rId39" w:name="DefaultOcxName26" w:shapeid="_x0000_i1194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trzymać w określonych sytuacjach kierownicę tylko jedną ręką.</w:t>
            </w:r>
          </w:p>
        </w:tc>
      </w:tr>
    </w:tbl>
    <w:p w:rsidR="00F70219" w:rsidRPr="00F70219" w:rsidRDefault="00F70219" w:rsidP="00F70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21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2295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10)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Znak ten: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97" type="#_x0000_t75" style="width:20.4pt;height:18.35pt" o:ole="">
                  <v:imagedata r:id="rId5" o:title=""/>
                </v:shape>
                <w:control r:id="rId40" w:name="DefaultOcxName27" w:shapeid="_x0000_i1197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dotyczy tylko rowerów jednośladowych,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0" type="#_x0000_t75" style="width:20.4pt;height:18.35pt" o:ole="">
                  <v:imagedata r:id="rId5" o:title=""/>
                </v:shape>
                <w:control r:id="rId41" w:name="DefaultOcxName28" w:shapeid="_x0000_i1200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dotyczy rowerów jedno i wielośladowych,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3" type="#_x0000_t75" style="width:20.4pt;height:18.35pt" o:ole="">
                  <v:imagedata r:id="rId5" o:title=""/>
                </v:shape>
                <w:control r:id="rId42" w:name="DefaultOcxName29" w:shapeid="_x0000_i1203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dotyczy tylko jezdni.</w:t>
            </w:r>
          </w:p>
        </w:tc>
        <w:tc>
          <w:tcPr>
            <w:tcW w:w="2250" w:type="dxa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786ACCD" wp14:editId="549FEC38">
                  <wp:extent cx="621030" cy="621030"/>
                  <wp:effectExtent l="0" t="0" r="7620" b="7620"/>
                  <wp:docPr id="8" name="Obraz 8" descr="znak B-9 zakazjący wjazdu rowerów jedno i wielośladow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znak B-9 zakazjący wjazdu rowerów jedno i wielośladow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3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21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6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11)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Rowerem może kierować osoba, która: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6" type="#_x0000_t75" style="width:20.4pt;height:18.35pt" o:ole="">
                  <v:imagedata r:id="rId5" o:title=""/>
                </v:shape>
                <w:control r:id="rId44" w:name="DefaultOcxName30" w:shapeid="_x0000_i1206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ukończyła 12 lat i ma przy sobie legitymację szkolną,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09" type="#_x0000_t75" style="width:20.4pt;height:18.35pt" o:ole="">
                  <v:imagedata r:id="rId5" o:title=""/>
                </v:shape>
                <w:control r:id="rId45" w:name="DefaultOcxName31" w:shapeid="_x0000_i1209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ukończyła 10 lat i posiada kartę rowerową,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2" type="#_x0000_t75" style="width:20.4pt;height:18.35pt" o:ole="">
                  <v:imagedata r:id="rId5" o:title=""/>
                </v:shape>
                <w:control r:id="rId46" w:name="DefaultOcxName32" w:shapeid="_x0000_i1212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ukończyła 15 lat i ma pisemne upoważnienie od rodziców.</w:t>
            </w:r>
          </w:p>
        </w:tc>
      </w:tr>
    </w:tbl>
    <w:p w:rsidR="00F70219" w:rsidRPr="00F70219" w:rsidRDefault="00F70219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4575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12)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W tej sytuacji kierujący rowerem z numerem 1: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5" type="#_x0000_t75" style="width:20.4pt;height:18.35pt" o:ole="">
                  <v:imagedata r:id="rId5" o:title=""/>
                </v:shape>
                <w:control r:id="rId47" w:name="DefaultOcxName33" w:shapeid="_x0000_i1215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jedzie ostatni,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18" type="#_x0000_t75" style="width:20.4pt;height:18.35pt" o:ole="">
                  <v:imagedata r:id="rId5" o:title=""/>
                </v:shape>
                <w:control r:id="rId48" w:name="DefaultOcxName34" w:shapeid="_x0000_i1218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ustępuje pierwszeństwa tylko pojazdowi numer 2,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1" type="#_x0000_t75" style="width:20.4pt;height:18.35pt" o:ole="">
                  <v:imagedata r:id="rId5" o:title=""/>
                </v:shape>
                <w:control r:id="rId49" w:name="DefaultOcxName35" w:shapeid="_x0000_i1221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jedzie pierwszy.</w:t>
            </w:r>
          </w:p>
        </w:tc>
        <w:tc>
          <w:tcPr>
            <w:tcW w:w="4500" w:type="dxa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31BE7DC" wp14:editId="609A8D8E">
                  <wp:extent cx="2855595" cy="2001520"/>
                  <wp:effectExtent l="0" t="0" r="1905" b="0"/>
                  <wp:docPr id="9" name="Obraz 9" descr="skrzyżowanie równorzędne i tramwa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skrzyżowanie równorzędne i tramwa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4575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13)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W tej sytuacji rowerzysta z numerem 1: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4" type="#_x0000_t75" style="width:20.4pt;height:18.35pt" o:ole="">
                  <v:imagedata r:id="rId5" o:title=""/>
                </v:shape>
                <w:control r:id="rId51" w:name="DefaultOcxName36" w:shapeid="_x0000_i1224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ustępuje pierwszeństwa pojazdowi z numerem 3,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27" type="#_x0000_t75" style="width:20.4pt;height:18.35pt" o:ole="">
                  <v:imagedata r:id="rId5" o:title=""/>
                </v:shape>
                <w:control r:id="rId52" w:name="DefaultOcxName37" w:shapeid="_x0000_i1227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ustępuje pierwszeństwa pojazdowi z numerem 2,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0" type="#_x0000_t75" style="width:20.4pt;height:18.35pt" o:ole="">
                  <v:imagedata r:id="rId5" o:title=""/>
                </v:shape>
                <w:control r:id="rId53" w:name="DefaultOcxName38" w:shapeid="_x0000_i1230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jedzie pierwszy.</w:t>
            </w:r>
          </w:p>
        </w:tc>
        <w:tc>
          <w:tcPr>
            <w:tcW w:w="4500" w:type="dxa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6E4C56" wp14:editId="3D7364FF">
                  <wp:extent cx="2855595" cy="2001520"/>
                  <wp:effectExtent l="0" t="0" r="1905" b="0"/>
                  <wp:docPr id="10" name="Obraz 10" descr="skrzyżowanie ze znakami i tramwaj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skrzyżowanie ze znakami i tramwaj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1"/>
        <w:gridCol w:w="4575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14)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W tej sytuacji pierwszy przez skrzyżowanie przejedzie: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3" type="#_x0000_t75" style="width:20.4pt;height:18.35pt" o:ole="">
                  <v:imagedata r:id="rId5" o:title=""/>
                </v:shape>
                <w:control r:id="rId55" w:name="DefaultOcxName39" w:shapeid="_x0000_i1233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pojazd numer 1,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6" type="#_x0000_t75" style="width:20.4pt;height:18.35pt" o:ole="">
                  <v:imagedata r:id="rId5" o:title=""/>
                </v:shape>
                <w:control r:id="rId56" w:name="DefaultOcxName40" w:shapeid="_x0000_i1236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pojazd numer 2,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39" type="#_x0000_t75" style="width:20.4pt;height:18.35pt" o:ole="">
                  <v:imagedata r:id="rId5" o:title=""/>
                </v:shape>
                <w:control r:id="rId57" w:name="DefaultOcxName41" w:shapeid="_x0000_i1239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pojazd numer 3.</w:t>
            </w:r>
          </w:p>
        </w:tc>
        <w:tc>
          <w:tcPr>
            <w:tcW w:w="4500" w:type="dxa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4423EE" wp14:editId="03233DC7">
                  <wp:extent cx="2855595" cy="2001520"/>
                  <wp:effectExtent l="0" t="0" r="1905" b="0"/>
                  <wp:docPr id="11" name="Obraz 11" descr="skrzyżowanie z sygnalizacją świetln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skrzyżowanie z sygnalizacją świetln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00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19" w:rsidRPr="00F70219" w:rsidRDefault="00F70219" w:rsidP="00F70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46"/>
      </w:tblGrid>
      <w:tr w:rsidR="00F70219" w:rsidRPr="00F70219" w:rsidTr="00F702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b/>
                <w:bCs/>
                <w:color w:val="AF1F07"/>
                <w:sz w:val="24"/>
                <w:szCs w:val="24"/>
                <w:lang w:eastAsia="pl-PL"/>
              </w:rPr>
              <w:t>15)</w:t>
            </w:r>
            <w:r w:rsidRPr="00F70219">
              <w:rPr>
                <w:rFonts w:ascii="Times New Roman" w:eastAsia="Times New Roman" w:hAnsi="Times New Roman" w:cs="Times New Roman"/>
                <w:color w:val="AF1F07"/>
                <w:sz w:val="24"/>
                <w:szCs w:val="24"/>
                <w:lang w:eastAsia="pl-PL"/>
              </w:rPr>
              <w:t xml:space="preserve"> Jeżeli konieczne jest unieruchomienie złamanej kończyny, to należy unieruchomić:</w:t>
            </w:r>
          </w:p>
          <w:p w:rsidR="00F70219" w:rsidRPr="00F70219" w:rsidRDefault="00F70219" w:rsidP="00F70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1440" w:dyaOrig="1440">
                <v:shape id="_x0000_i1242" type="#_x0000_t75" style="width:20.4pt;height:18.35pt" o:ole="">
                  <v:imagedata r:id="rId5" o:title=""/>
                </v:shape>
                <w:control r:id="rId59" w:name="DefaultOcxName42" w:shapeid="_x0000_i1242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a) miejsce złamania i najbliższe stawy,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5" type="#_x0000_t75" style="width:20.4pt;height:18.35pt" o:ole="">
                  <v:imagedata r:id="rId5" o:title=""/>
                </v:shape>
                <w:control r:id="rId60" w:name="DefaultOcxName43" w:shapeid="_x0000_i1245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b) wyłącznie najbliższy złamaniu staw,</w: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248" type="#_x0000_t75" style="width:20.4pt;height:18.35pt" o:ole="">
                  <v:imagedata r:id="rId5" o:title=""/>
                </v:shape>
                <w:control r:id="rId61" w:name="DefaultOcxName44" w:shapeid="_x0000_i1248"/>
              </w:object>
            </w:r>
            <w:r w:rsidRPr="00F7021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c) jedynie samo miejsce złamania.</w:t>
            </w:r>
          </w:p>
        </w:tc>
      </w:tr>
    </w:tbl>
    <w:p w:rsidR="006E28FD" w:rsidRDefault="006E28FD"/>
    <w:sectPr w:rsidR="006E2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535"/>
    <w:rsid w:val="002C722E"/>
    <w:rsid w:val="006E28FD"/>
    <w:rsid w:val="006F0535"/>
    <w:rsid w:val="00F7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0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6369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18.xml"/><Relationship Id="rId39" Type="http://schemas.openxmlformats.org/officeDocument/2006/relationships/control" Target="activeX/activeX27.xml"/><Relationship Id="rId21" Type="http://schemas.openxmlformats.org/officeDocument/2006/relationships/control" Target="activeX/activeX14.xml"/><Relationship Id="rId34" Type="http://schemas.openxmlformats.org/officeDocument/2006/relationships/image" Target="media/image6.gif"/><Relationship Id="rId42" Type="http://schemas.openxmlformats.org/officeDocument/2006/relationships/control" Target="activeX/activeX30.xml"/><Relationship Id="rId47" Type="http://schemas.openxmlformats.org/officeDocument/2006/relationships/control" Target="activeX/activeX34.xml"/><Relationship Id="rId50" Type="http://schemas.openxmlformats.org/officeDocument/2006/relationships/image" Target="media/image10.jpeg"/><Relationship Id="rId55" Type="http://schemas.openxmlformats.org/officeDocument/2006/relationships/control" Target="activeX/activeX40.xml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29" Type="http://schemas.openxmlformats.org/officeDocument/2006/relationships/control" Target="activeX/activeX20.xml"/><Relationship Id="rId41" Type="http://schemas.openxmlformats.org/officeDocument/2006/relationships/control" Target="activeX/activeX29.xml"/><Relationship Id="rId54" Type="http://schemas.openxmlformats.org/officeDocument/2006/relationships/image" Target="media/image11.jpe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6.xml"/><Relationship Id="rId32" Type="http://schemas.openxmlformats.org/officeDocument/2006/relationships/control" Target="activeX/activeX23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2.xml"/><Relationship Id="rId53" Type="http://schemas.openxmlformats.org/officeDocument/2006/relationships/control" Target="activeX/activeX39.xml"/><Relationship Id="rId58" Type="http://schemas.openxmlformats.org/officeDocument/2006/relationships/image" Target="media/image12.jpeg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image" Target="media/image4.gif"/><Relationship Id="rId28" Type="http://schemas.openxmlformats.org/officeDocument/2006/relationships/control" Target="activeX/activeX19.xml"/><Relationship Id="rId36" Type="http://schemas.openxmlformats.org/officeDocument/2006/relationships/image" Target="media/image8.gif"/><Relationship Id="rId49" Type="http://schemas.openxmlformats.org/officeDocument/2006/relationships/control" Target="activeX/activeX36.xml"/><Relationship Id="rId57" Type="http://schemas.openxmlformats.org/officeDocument/2006/relationships/control" Target="activeX/activeX42.xml"/><Relationship Id="rId61" Type="http://schemas.openxmlformats.org/officeDocument/2006/relationships/control" Target="activeX/activeX45.xml"/><Relationship Id="rId10" Type="http://schemas.openxmlformats.org/officeDocument/2006/relationships/control" Target="activeX/activeX5.xml"/><Relationship Id="rId19" Type="http://schemas.openxmlformats.org/officeDocument/2006/relationships/image" Target="media/image3.gif"/><Relationship Id="rId31" Type="http://schemas.openxmlformats.org/officeDocument/2006/relationships/control" Target="activeX/activeX22.xml"/><Relationship Id="rId44" Type="http://schemas.openxmlformats.org/officeDocument/2006/relationships/control" Target="activeX/activeX31.xml"/><Relationship Id="rId52" Type="http://schemas.openxmlformats.org/officeDocument/2006/relationships/control" Target="activeX/activeX38.xml"/><Relationship Id="rId60" Type="http://schemas.openxmlformats.org/officeDocument/2006/relationships/control" Target="activeX/activeX4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image" Target="media/image5.jpeg"/><Relationship Id="rId30" Type="http://schemas.openxmlformats.org/officeDocument/2006/relationships/control" Target="activeX/activeX21.xml"/><Relationship Id="rId35" Type="http://schemas.openxmlformats.org/officeDocument/2006/relationships/image" Target="media/image7.gif"/><Relationship Id="rId43" Type="http://schemas.openxmlformats.org/officeDocument/2006/relationships/image" Target="media/image9.gif"/><Relationship Id="rId48" Type="http://schemas.openxmlformats.org/officeDocument/2006/relationships/control" Target="activeX/activeX35.xml"/><Relationship Id="rId56" Type="http://schemas.openxmlformats.org/officeDocument/2006/relationships/control" Target="activeX/activeX41.xml"/><Relationship Id="rId8" Type="http://schemas.openxmlformats.org/officeDocument/2006/relationships/control" Target="activeX/activeX3.xml"/><Relationship Id="rId51" Type="http://schemas.openxmlformats.org/officeDocument/2006/relationships/control" Target="activeX/activeX37.xml"/><Relationship Id="rId3" Type="http://schemas.openxmlformats.org/officeDocument/2006/relationships/settings" Target="settings.xml"/><Relationship Id="rId12" Type="http://schemas.openxmlformats.org/officeDocument/2006/relationships/image" Target="media/image2.gif"/><Relationship Id="rId17" Type="http://schemas.openxmlformats.org/officeDocument/2006/relationships/control" Target="activeX/activeX11.xml"/><Relationship Id="rId25" Type="http://schemas.openxmlformats.org/officeDocument/2006/relationships/control" Target="activeX/activeX17.xml"/><Relationship Id="rId33" Type="http://schemas.openxmlformats.org/officeDocument/2006/relationships/control" Target="activeX/activeX24.xml"/><Relationship Id="rId38" Type="http://schemas.openxmlformats.org/officeDocument/2006/relationships/control" Target="activeX/activeX26.xml"/><Relationship Id="rId46" Type="http://schemas.openxmlformats.org/officeDocument/2006/relationships/control" Target="activeX/activeX33.xml"/><Relationship Id="rId59" Type="http://schemas.openxmlformats.org/officeDocument/2006/relationships/control" Target="activeX/activeX4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611</Words>
  <Characters>3670</Characters>
  <Application>Microsoft Office Word</Application>
  <DocSecurity>0</DocSecurity>
  <Lines>30</Lines>
  <Paragraphs>8</Paragraphs>
  <ScaleCrop>false</ScaleCrop>
  <Company>Hewlett-Packard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2020-06-19T10:06:00Z</dcterms:created>
  <dcterms:modified xsi:type="dcterms:W3CDTF">2020-06-19T10:08:00Z</dcterms:modified>
</cp:coreProperties>
</file>